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2CB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微软雅黑" w:hAnsi="微软雅黑" w:eastAsia="微软雅黑" w:cs="Times New Roman"/>
          <w:sz w:val="40"/>
          <w:szCs w:val="40"/>
        </w:rPr>
      </w:pPr>
      <w:r>
        <w:rPr>
          <w:rFonts w:hint="eastAsia" w:ascii="微软雅黑" w:hAnsi="微软雅黑" w:eastAsia="微软雅黑" w:cs="Times New Roman"/>
          <w:sz w:val="40"/>
          <w:szCs w:val="40"/>
          <w:lang w:val="en-US" w:eastAsia="zh-CN"/>
        </w:rPr>
        <w:t>高安市华林山镇2020年</w:t>
      </w:r>
      <w:r>
        <w:rPr>
          <w:rFonts w:hint="eastAsia" w:ascii="微软雅黑" w:hAnsi="微软雅黑" w:eastAsia="微软雅黑" w:cs="Times New Roman"/>
          <w:sz w:val="40"/>
          <w:szCs w:val="40"/>
        </w:rPr>
        <w:t>政府信息公开工作</w:t>
      </w:r>
    </w:p>
    <w:p w14:paraId="23E69A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Times New Roman"/>
          <w:sz w:val="40"/>
          <w:szCs w:val="40"/>
        </w:rPr>
        <w:t>年度报告</w:t>
      </w:r>
    </w:p>
    <w:p w14:paraId="4FB7C21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5F4FF4C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6733440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2020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华林山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镇通过政府门户网站累计公开政务信息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5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条，内容涵盖城镇建设、环境整治、人事变动、政务动态、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公示公告、财政预决算、年度报告等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多方面。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切实保障了群众的知情权、参与权和监督权。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群众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可通过高安市政府门户网站的“政府信息公开”栏目查询我单位主动公开的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2020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年政府信息。</w:t>
      </w:r>
    </w:p>
    <w:p w14:paraId="6E8D25BF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7E3C3AF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年度本镇无依申请公开信息。</w:t>
      </w:r>
    </w:p>
    <w:p w14:paraId="6FE2EBD0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66C1C54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我镇深入贯彻落实《工作要点》，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形成“主要领导亲自抓、分管领导具体抓、责任科室合力抓、专人负责抓落实”的工作机制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强化组织领导和政府信息管理。</w:t>
      </w:r>
    </w:p>
    <w:p w14:paraId="7D9C1BB8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65CD064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充分发挥平台作用。依托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政府网站政务公开主平台加大网站信息发布和更新力度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及时与上级主管部门对接，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明确更新内容栏目定位，积极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做到无空白栏目、无延时更新。</w:t>
      </w:r>
    </w:p>
    <w:p w14:paraId="46E38A07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5FAD5EF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建立健全信息发布审核制度，落实监督责任，强化人员管理，加大公开力度。</w:t>
      </w:r>
    </w:p>
    <w:p w14:paraId="595454D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62F49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6A4F2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2C6C6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435D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AC4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271D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7D1C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273AB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6763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9308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B71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053C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29CA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24F0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E651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42F2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C0D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6847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1DF96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5311A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238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8AF1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48612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B66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411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50BA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03FCD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22DAB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63C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5B8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3EB5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DA7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A199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EAE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476B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3A84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8603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578A7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75D75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3518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6B5D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34A16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0047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5BA5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4EEDC7D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21FDD6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CA19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5EE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372BE9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C5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7BDC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4DE7B6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0F4CCF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2CEDFD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4B93D2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53D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7016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7DBFA4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CD0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DDB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DE16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4CC8F9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3AFB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0A1F15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6125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B889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434A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B55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B356C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1D7A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5018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1D72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798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1EFB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A75D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E066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6F11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72D31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B693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E994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9A9A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256E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D97F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EB4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54B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5816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65614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F0DB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926F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511A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EB3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0126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47F5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EDB3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DCC2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2012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F4785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BEA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0BEE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69E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303A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FB89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5B9D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CF08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AC84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D2E8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beforeAutospacing="0" w:after="0" w:afterAutospacing="0" w:line="400" w:lineRule="exact"/>
              <w:ind w:left="0" w:right="0" w:firstLine="0" w:firstLineChars="0"/>
              <w:jc w:val="distribute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00BC6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34A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7951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8339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1B2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E756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1074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2891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1B87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92AE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67D3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73ABB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87F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14B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3A99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9BC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D17A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F0C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553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B042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3046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ADB4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FEFCC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360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599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0EC1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F9AF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5DC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65D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0E66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B8C1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3BF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1552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2A3D7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02F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A5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CAA4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E02C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2CF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72C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26337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6D10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DF7A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C61B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E62D1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3FE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89C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CB8D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57D5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C8FD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0703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093F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5E3A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DE92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7DE2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DB35E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EF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A7F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5DC8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5853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1226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024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AE1F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DE4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57DC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D18E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7013B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360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61B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3C39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C01F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231C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762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421D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C276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20BE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B38F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E6489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7FF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D6FC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629A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11B0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58B6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070F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02B7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77DD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0524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FE7C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AAADE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16E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5BE3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AF5A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9E1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CE1D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DE3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4CD8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2CAE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8BA7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843D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A8391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73C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4E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7B3B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29ED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EE01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1780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5D4C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4169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B184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B97E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0064C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044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DEA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42D7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8030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0217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D1E9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95C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08CC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D7AE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4B91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0F26A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ADA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A26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214F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FA3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BA52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C963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9AB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65DC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EAA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9335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678CC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E8B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D30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9B33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E1F1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902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801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8182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A826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789D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8BE0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930C9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73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14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1F0F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C51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3E0C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2D73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8E44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2606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DF1F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F720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B0048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E02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717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CA4D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5F78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9874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91D9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ECE2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5E1E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C4B0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FE72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8F69A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3C6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600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D2A3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4EBE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BD54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C04D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FEE2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57AA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F4D3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85D0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8245A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1AD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DA5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0E52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C76C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FC19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9C77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5F8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CF93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8AA7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DB10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84A5F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823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BA1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C08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0299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53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6693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5C4E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27B0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D79B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6261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1229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29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9E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B5F4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E9D8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943F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3E88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CF1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1906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4960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9FE4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B496C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66C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3162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CD5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13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ADB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9964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EBB5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3F02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8CB2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F3AFB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AD38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B565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EB5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3BA3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2BD8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C3F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656A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358D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2B061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1A2F0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45D25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3DEAD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ECFA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E75A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10114A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4C52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E1F0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54B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F0F2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902F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0962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6793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7883CA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B48A25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512CA8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BADB18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A01714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3054B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CAA6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3EC5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6FB8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E254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C602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EB00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E036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BE3B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FEBF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F3DF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4C049B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702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EF81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7283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BD8A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D48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5515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B66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2C80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BAF2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FB6C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1430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3B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ECB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598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1FA0BF"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7AC37F3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3166981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332489D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存在的主要问题</w:t>
      </w:r>
    </w:p>
    <w:p w14:paraId="5C90ACF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年华林山镇在政府信息公开工作总体上取得了一定成效，但也存在一些问题和不足：一是政务公开栏目信息更新存在滞后性，内容发布的时效性需进一步加强。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一是信息公开力度不够大，范围不够广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0139051A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下一步改进措施</w:t>
      </w:r>
    </w:p>
    <w:p w14:paraId="79AD07D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</w:rPr>
        <w:t>是提高思想认识，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lang w:eastAsia="zh-CN"/>
        </w:rPr>
        <w:t>强化责任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lang w:eastAsia="zh-CN"/>
        </w:rPr>
        <w:t>做到政务信息公开及时、高效。</w:t>
      </w: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二是强化专人专责。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</w:rPr>
        <w:t>继续强化专人负责，加强人员力量，落实好动态管理制度，提升信息公开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lang w:eastAsia="zh-CN"/>
        </w:rPr>
        <w:t>质量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不断提升政务公开工作实效性。</w:t>
      </w:r>
    </w:p>
    <w:p w14:paraId="5641F46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1A2EEDA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Times New Roman" w:hAnsi="Times New Roman" w:eastAsia="仿宋_GB2312" w:cs="Times New Roman"/>
          <w:snapToGrid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年度，我镇无收取信息处理费情况。</w:t>
      </w:r>
    </w:p>
    <w:p w14:paraId="2D720F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D48381-2F31-4E7F-825C-3B1E2B6733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40D2359-D8CE-4A8F-8E60-237D5CA67F7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F60BE25-57B1-4AAC-B028-5DE683E288F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D876278-806E-4CFB-BAAF-ACA6A547734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C786EF63-87E9-44A5-B5CE-7779194487F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07A236"/>
    <w:multiLevelType w:val="singleLevel"/>
    <w:tmpl w:val="8207A23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11DCCB2"/>
    <w:multiLevelType w:val="singleLevel"/>
    <w:tmpl w:val="411DCCB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DU1ZDQzYTE2MWY2OTk0Njk3NmZiOTA3Mzg4ZmYifQ=="/>
  </w:docVars>
  <w:rsids>
    <w:rsidRoot w:val="4257108D"/>
    <w:rsid w:val="058F6190"/>
    <w:rsid w:val="137302CC"/>
    <w:rsid w:val="1E0A3BC4"/>
    <w:rsid w:val="24393D75"/>
    <w:rsid w:val="31747F44"/>
    <w:rsid w:val="3B524D59"/>
    <w:rsid w:val="3CEA6F82"/>
    <w:rsid w:val="3FB43619"/>
    <w:rsid w:val="4257108D"/>
    <w:rsid w:val="42E67466"/>
    <w:rsid w:val="43C76AD8"/>
    <w:rsid w:val="536031B8"/>
    <w:rsid w:val="593856F9"/>
    <w:rsid w:val="59F8523C"/>
    <w:rsid w:val="5E4F737C"/>
    <w:rsid w:val="619E30C4"/>
    <w:rsid w:val="716C455D"/>
    <w:rsid w:val="737C6F54"/>
    <w:rsid w:val="7EC3586D"/>
    <w:rsid w:val="7EEA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1592</Words>
  <Characters>1635</Characters>
  <Lines>0</Lines>
  <Paragraphs>0</Paragraphs>
  <TotalTime>0</TotalTime>
  <ScaleCrop>false</ScaleCrop>
  <LinksUpToDate>false</LinksUpToDate>
  <CharactersWithSpaces>1638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2024-01-08T00:40:00Z</dcterms:created>
  <dc:creator>Administrator</dc:creator>
  <cp:lastModifiedBy>Administrator</cp:lastModifiedBy>
  <dcterms:modified xsi:type="dcterms:W3CDTF">2024-07-30T02:33:42Z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11805BE51BA94BC7A2340B8B5169D41D_11</vt:lpwstr>
  </property>
</Properties>
</file>